
<file path=[Content_Types].xml><?xml version="1.0" encoding="utf-8"?>
<Types xmlns="http://schemas.openxmlformats.org/package/2006/content-types">
  <Default Extension="rels" ContentType="application/vnd.openxmlformats-package.relationships+xml"/>
  <Default Extension="bin" ContentType="application/vnd.openxmlformats-officedocument.oleObject"/>
  <Default Extension="wmf" ContentType="image/x-wmf"/>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418"/>
        <w:ind w:right="0" w:left="0" w:firstLine="0"/>
        <w:jc w:val="both"/>
        <w:rPr>
          <w:rFonts w:ascii="Arial" w:hAnsi="Arial" w:cs="Arial" w:eastAsia="Arial"/>
          <w:b/>
          <w:color w:val="auto"/>
          <w:spacing w:val="0"/>
          <w:position w:val="0"/>
          <w:sz w:val="24"/>
          <w:shd w:fill="B3B3B3" w:val="clear"/>
        </w:rPr>
      </w:pPr>
      <w:r>
        <w:rPr>
          <w:rFonts w:ascii="Arial" w:hAnsi="Arial" w:cs="Arial" w:eastAsia="Arial"/>
          <w:b/>
          <w:color w:val="auto"/>
          <w:spacing w:val="0"/>
          <w:position w:val="0"/>
          <w:sz w:val="24"/>
          <w:shd w:fill="B3B3B3" w:val="clear"/>
        </w:rPr>
        <w:t xml:space="preserve">Actividades de Electrónica</w:t>
        <w:tab/>
        <w:tab/>
        <w:tab/>
        <w:tab/>
        <w:tab/>
        <w:tab/>
        <w:t xml:space="preserve">4º ESO</w:t>
      </w: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Dos bombillas de 2 V se conectan en serie a una pila de 12 V. </w:t>
      </w: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Si por el circuito circula una intensidad de 0,4 A, ¿cual será el valor de la resistencia que debemos conectar en serie para que las bombillas no se fundan?</w:t>
      </w: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Dibuja el circuito.</w:t>
      </w: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Calcula la resistencia que hay que colocar en serie junto a un diodo LED si la pila que alimenta al circuito es de 9V.  </w:t>
      </w: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Calcula el tiempo que tardará en cargarse un condensador de 4700 </w:t>
      </w:r>
      <w:r>
        <w:rPr>
          <w:rFonts w:ascii="Arial" w:hAnsi="Arial" w:cs="Arial" w:eastAsia="Arial"/>
          <w:color w:val="auto"/>
          <w:spacing w:val="0"/>
          <w:position w:val="0"/>
          <w:sz w:val="24"/>
          <w:shd w:fill="auto" w:val="clear"/>
        </w:rPr>
        <w:t xml:space="preserve">μF que est</w:t>
      </w:r>
      <w:r>
        <w:rPr>
          <w:rFonts w:ascii="Arial" w:hAnsi="Arial" w:cs="Arial" w:eastAsia="Arial"/>
          <w:color w:val="auto"/>
          <w:spacing w:val="0"/>
          <w:position w:val="0"/>
          <w:sz w:val="24"/>
          <w:shd w:fill="auto" w:val="clear"/>
        </w:rPr>
        <w:t xml:space="preserve">á en serie con una resistencia de 1000 </w:t>
      </w:r>
      <w:r>
        <w:rPr>
          <w:rFonts w:ascii="Arial" w:hAnsi="Arial" w:cs="Arial" w:eastAsia="Arial"/>
          <w:color w:val="auto"/>
          <w:spacing w:val="0"/>
          <w:position w:val="0"/>
          <w:sz w:val="24"/>
          <w:shd w:fill="auto" w:val="clear"/>
        </w:rPr>
        <w:t xml:space="preserve">Ω. </w:t>
      </w: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¿Cuanto tiempo lucirá una bombilla que se conecta al condensador una vez cargado si la bombilla tiene 2000 </w:t>
      </w:r>
      <w:r>
        <w:rPr>
          <w:rFonts w:ascii="Arial" w:hAnsi="Arial" w:cs="Arial" w:eastAsia="Arial"/>
          <w:color w:val="auto"/>
          <w:spacing w:val="0"/>
          <w:position w:val="0"/>
          <w:sz w:val="24"/>
          <w:shd w:fill="auto" w:val="clear"/>
        </w:rPr>
        <w:t xml:space="preserve">Ω de resistencia. </w:t>
      </w: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0"/>
          <w:shd w:fill="auto" w:val="clear"/>
        </w:rPr>
        <w:t xml:space="preserve">4.    </w:t>
      </w:r>
      <w:r>
        <w:rPr>
          <w:rFonts w:ascii="Arial" w:hAnsi="Arial" w:cs="Arial" w:eastAsia="Arial"/>
          <w:color w:val="auto"/>
          <w:spacing w:val="0"/>
          <w:position w:val="0"/>
          <w:sz w:val="24"/>
          <w:shd w:fill="auto" w:val="clear"/>
        </w:rPr>
        <w:t xml:space="preserve">Calcula el tiempo de carga y de descarga de un condensador de 22000 </w:t>
      </w:r>
      <w:r>
        <w:rPr>
          <w:rFonts w:ascii="Arial" w:hAnsi="Arial" w:cs="Arial" w:eastAsia="Arial"/>
          <w:color w:val="auto"/>
          <w:spacing w:val="0"/>
          <w:position w:val="0"/>
          <w:sz w:val="24"/>
          <w:shd w:fill="auto" w:val="clear"/>
        </w:rPr>
        <w:t xml:space="preserve">μF unido a la carga con una resistencia de 56 Ω y a la descarga con una resistencia de 180 Ω. </w:t>
      </w: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0" w:leader="none"/>
        </w:tabs>
        <w:spacing w:before="0" w:after="0" w:line="418"/>
        <w:ind w:right="0" w:left="0" w:hanging="36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    Calcula la potencia que está disipando un diodo de silicio polarizado directamente por el que está circulando una intensidad de 50 mA. Recuerda que la tensión de este tipo de diodos es de 0.7 V.</w:t>
      </w:r>
    </w:p>
    <w:p>
      <w:pPr>
        <w:tabs>
          <w:tab w:val="left" w:pos="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0"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    ¿Lucirá  la  siguiente  lámpara  en  el  montaje  que  hemos  propuesto  con  un diodo rectificador?¿Por qué?</w:t>
      </w:r>
    </w:p>
    <w:p>
      <w:pPr>
        <w:spacing w:before="254" w:after="0" w:line="240"/>
        <w:ind w:right="0" w:left="0" w:firstLine="0"/>
        <w:jc w:val="both"/>
        <w:rPr>
          <w:rFonts w:ascii="Calibri" w:hAnsi="Calibri" w:cs="Calibri" w:eastAsia="Calibri"/>
          <w:color w:val="auto"/>
          <w:spacing w:val="0"/>
          <w:position w:val="0"/>
          <w:sz w:val="22"/>
          <w:shd w:fill="auto" w:val="clear"/>
        </w:rPr>
      </w:pPr>
      <w:r>
        <w:object w:dxaOrig="3105" w:dyaOrig="1470">
          <v:rect xmlns:o="urn:schemas-microsoft-com:office:office" xmlns:v="urn:schemas-microsoft-com:vml" id="rectole0000000000" style="width:155.250000pt;height:73.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254" w:after="0" w:line="240"/>
        <w:ind w:right="0" w:left="0" w:firstLine="0"/>
        <w:jc w:val="both"/>
        <w:rPr>
          <w:rFonts w:ascii="Calibri" w:hAnsi="Calibri" w:cs="Calibri" w:eastAsia="Calibri"/>
          <w:color w:val="auto"/>
          <w:spacing w:val="0"/>
          <w:position w:val="0"/>
          <w:sz w:val="22"/>
          <w:shd w:fill="auto" w:val="clear"/>
        </w:rPr>
      </w:pPr>
    </w:p>
    <w:p>
      <w:pPr>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7.    ¿Funcionará       el       siguiente       circuito       con       un       diodo       rectificador?¿Qué intensidad de corriente circulará a través de él?</w:t>
      </w:r>
    </w:p>
    <w:p>
      <w:pPr>
        <w:spacing w:before="677" w:after="0" w:line="240"/>
        <w:ind w:right="0" w:left="0" w:firstLine="0"/>
        <w:jc w:val="both"/>
        <w:rPr>
          <w:rFonts w:ascii="Calibri" w:hAnsi="Calibri" w:cs="Calibri" w:eastAsia="Calibri"/>
          <w:color w:val="auto"/>
          <w:spacing w:val="0"/>
          <w:position w:val="0"/>
          <w:sz w:val="22"/>
          <w:shd w:fill="auto" w:val="clear"/>
        </w:rPr>
      </w:pPr>
      <w:r>
        <w:object w:dxaOrig="3855" w:dyaOrig="1739">
          <v:rect xmlns:o="urn:schemas-microsoft-com:office:office" xmlns:v="urn:schemas-microsoft-com:vml" id="rectole0000000001" style="width:192.750000pt;height:86.9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677" w:after="0" w:line="240"/>
        <w:ind w:right="0" w:left="0" w:firstLine="0"/>
        <w:jc w:val="both"/>
        <w:rPr>
          <w:rFonts w:ascii="Calibri" w:hAnsi="Calibri" w:cs="Calibri" w:eastAsia="Calibri"/>
          <w:color w:val="auto"/>
          <w:spacing w:val="0"/>
          <w:position w:val="0"/>
          <w:sz w:val="22"/>
          <w:shd w:fill="auto" w:val="clear"/>
        </w:rPr>
      </w:pPr>
    </w:p>
    <w:p>
      <w:pPr>
        <w:spacing w:before="86"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 ¿En qué caso lucirá la lámpara de los siguientes?. Si la tensión de la pila es de 3 v, ¿qué intensidad circulará por el diodo si tiene una tensión V</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0,7 v y la lámpara tiene una resistencia de 5 </w:t>
      </w:r>
      <w:r>
        <w:rPr>
          <w:rFonts w:ascii="Arial" w:hAnsi="Arial" w:cs="Arial" w:eastAsia="Arial"/>
          <w:color w:val="auto"/>
          <w:spacing w:val="0"/>
          <w:position w:val="0"/>
          <w:sz w:val="24"/>
          <w:shd w:fill="auto" w:val="clear"/>
        </w:rPr>
        <w:t xml:space="preserve">Ω?</w:t>
      </w:r>
    </w:p>
    <w:p>
      <w:pPr>
        <w:spacing w:before="322" w:after="0" w:line="240"/>
        <w:ind w:right="0" w:left="0" w:firstLine="0"/>
        <w:jc w:val="both"/>
        <w:rPr>
          <w:rFonts w:ascii="Calibri" w:hAnsi="Calibri" w:cs="Calibri" w:eastAsia="Calibri"/>
          <w:color w:val="auto"/>
          <w:spacing w:val="0"/>
          <w:position w:val="0"/>
          <w:sz w:val="22"/>
          <w:shd w:fill="auto" w:val="clear"/>
        </w:rPr>
      </w:pPr>
      <w:r>
        <w:object w:dxaOrig="7425" w:dyaOrig="2174">
          <v:rect xmlns:o="urn:schemas-microsoft-com:office:office" xmlns:v="urn:schemas-microsoft-com:vml" id="rectole0000000002" style="width:371.250000pt;height:108.7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322" w:after="0" w:line="240"/>
        <w:ind w:right="0" w:left="0" w:firstLine="0"/>
        <w:jc w:val="both"/>
        <w:rPr>
          <w:rFonts w:ascii="Calibri" w:hAnsi="Calibri" w:cs="Calibri" w:eastAsia="Calibri"/>
          <w:color w:val="auto"/>
          <w:spacing w:val="0"/>
          <w:position w:val="0"/>
          <w:sz w:val="22"/>
          <w:shd w:fill="auto" w:val="clear"/>
        </w:rPr>
      </w:pPr>
    </w:p>
    <w:p>
      <w:pPr>
        <w:spacing w:before="1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9.    Indica   en   el   esquema   los   componentes   por   los   que   pasa   la   corriente   y aquellos que además emiten luz.</w:t>
      </w:r>
    </w:p>
    <w:p>
      <w:pPr>
        <w:spacing w:before="254" w:after="0" w:line="240"/>
        <w:ind w:right="0" w:left="0" w:firstLine="0"/>
        <w:jc w:val="both"/>
        <w:rPr>
          <w:rFonts w:ascii="Calibri" w:hAnsi="Calibri" w:cs="Calibri" w:eastAsia="Calibri"/>
          <w:color w:val="auto"/>
          <w:spacing w:val="0"/>
          <w:position w:val="0"/>
          <w:sz w:val="22"/>
          <w:shd w:fill="auto" w:val="clear"/>
        </w:rPr>
      </w:pPr>
      <w:r>
        <w:object w:dxaOrig="6600" w:dyaOrig="2610">
          <v:rect xmlns:o="urn:schemas-microsoft-com:office:office" xmlns:v="urn:schemas-microsoft-com:vml" id="rectole0000000003" style="width:330.000000pt;height:130.5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254" w:after="0" w:line="240"/>
        <w:ind w:right="0" w:left="0" w:firstLine="0"/>
        <w:jc w:val="both"/>
        <w:rPr>
          <w:rFonts w:ascii="Calibri" w:hAnsi="Calibri" w:cs="Calibri" w:eastAsia="Calibri"/>
          <w:color w:val="auto"/>
          <w:spacing w:val="0"/>
          <w:position w:val="0"/>
          <w:sz w:val="22"/>
          <w:shd w:fill="auto" w:val="clear"/>
        </w:rPr>
      </w:pPr>
    </w:p>
    <w:p>
      <w:pPr>
        <w:spacing w:before="254"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   Queremos conectar un diodo LED a una fuente de tensión de 9 V. Sabiendo que el diodo LED luce a 2 V y soporta como máximo una intensidad de corriente de 15 mA, ¿qué resistencia debemos poner en serie con él? Exprésala en valor normalizado y haz un esquema del circuito de montaje.</w:t>
      </w:r>
    </w:p>
    <w:p>
      <w:pPr>
        <w:spacing w:before="0" w:after="0" w:line="418"/>
        <w:ind w:right="0" w:left="0" w:firstLine="0"/>
        <w:jc w:val="both"/>
        <w:rPr>
          <w:rFonts w:ascii="Calibri" w:hAnsi="Calibri" w:cs="Calibri" w:eastAsia="Calibri"/>
          <w:color w:val="auto"/>
          <w:spacing w:val="0"/>
          <w:position w:val="0"/>
          <w:sz w:val="22"/>
          <w:shd w:fill="auto" w:val="clear"/>
        </w:rPr>
      </w:pPr>
    </w:p>
    <w:p>
      <w:pPr>
        <w:spacing w:before="0" w:after="0" w:line="418"/>
        <w:ind w:right="0" w:left="0" w:firstLine="0"/>
        <w:jc w:val="both"/>
        <w:rPr>
          <w:rFonts w:ascii="Calibri" w:hAnsi="Calibri" w:cs="Calibri" w:eastAsia="Calibri"/>
          <w:color w:val="auto"/>
          <w:spacing w:val="0"/>
          <w:position w:val="0"/>
          <w:sz w:val="22"/>
          <w:shd w:fill="auto" w:val="clear"/>
        </w:rPr>
      </w:pPr>
    </w:p>
    <w:p>
      <w:pPr>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11.   Indica qué bombillas lucen y cuáles no en los siguientes circuitos, y explica por qué lo hacen.</w:t>
      </w:r>
    </w:p>
    <w:p>
      <w:pPr>
        <w:spacing w:before="259" w:after="0" w:line="240"/>
        <w:ind w:right="0" w:left="0" w:firstLine="0"/>
        <w:jc w:val="both"/>
        <w:rPr>
          <w:rFonts w:ascii="Calibri" w:hAnsi="Calibri" w:cs="Calibri" w:eastAsia="Calibri"/>
          <w:color w:val="auto"/>
          <w:spacing w:val="0"/>
          <w:position w:val="0"/>
          <w:sz w:val="22"/>
          <w:shd w:fill="auto" w:val="clear"/>
        </w:rPr>
      </w:pPr>
      <w:r>
        <w:object w:dxaOrig="4860" w:dyaOrig="2700">
          <v:rect xmlns:o="urn:schemas-microsoft-com:office:office" xmlns:v="urn:schemas-microsoft-com:vml" id="rectole0000000004" style="width:243.000000pt;height:135.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259" w:after="0" w:line="240"/>
        <w:ind w:right="0" w:left="0" w:firstLine="0"/>
        <w:jc w:val="both"/>
        <w:rPr>
          <w:rFonts w:ascii="Calibri" w:hAnsi="Calibri" w:cs="Calibri" w:eastAsia="Calibri"/>
          <w:color w:val="auto"/>
          <w:spacing w:val="0"/>
          <w:position w:val="0"/>
          <w:sz w:val="22"/>
          <w:shd w:fill="auto" w:val="clear"/>
        </w:rPr>
      </w:pPr>
    </w:p>
    <w:p>
      <w:pPr>
        <w:spacing w:before="0" w:after="0" w:line="437"/>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12.    ¿Cuál   es   la   corriente   que   circulará   por   la   bombilla   si   la   resistencia   de   la misma es 180 </w:t>
      </w:r>
      <w:r>
        <w:rPr>
          <w:rFonts w:ascii="Arial" w:hAnsi="Arial" w:cs="Arial" w:eastAsia="Arial"/>
          <w:color w:val="auto"/>
          <w:spacing w:val="0"/>
          <w:position w:val="0"/>
          <w:sz w:val="24"/>
          <w:shd w:fill="auto" w:val="clear"/>
        </w:rPr>
        <w:t xml:space="preserve">Ω y la tensi</w:t>
      </w:r>
      <w:r>
        <w:rPr>
          <w:rFonts w:ascii="Arial" w:hAnsi="Arial" w:cs="Arial" w:eastAsia="Arial"/>
          <w:color w:val="auto"/>
          <w:spacing w:val="0"/>
          <w:position w:val="0"/>
          <w:sz w:val="24"/>
          <w:shd w:fill="auto" w:val="clear"/>
        </w:rPr>
        <w:t xml:space="preserve">ón de alimentación del circuito es de 12 V?</w:t>
      </w:r>
    </w:p>
    <w:p>
      <w:pPr>
        <w:spacing w:before="264" w:after="0" w:line="240"/>
        <w:ind w:right="0" w:left="0" w:firstLine="0"/>
        <w:jc w:val="both"/>
        <w:rPr>
          <w:rFonts w:ascii="Calibri" w:hAnsi="Calibri" w:cs="Calibri" w:eastAsia="Calibri"/>
          <w:color w:val="auto"/>
          <w:spacing w:val="0"/>
          <w:position w:val="0"/>
          <w:sz w:val="22"/>
          <w:shd w:fill="auto" w:val="clear"/>
        </w:rPr>
      </w:pPr>
      <w:r>
        <w:object w:dxaOrig="3030" w:dyaOrig="2115">
          <v:rect xmlns:o="urn:schemas-microsoft-com:office:office" xmlns:v="urn:schemas-microsoft-com:vml" id="rectole0000000005" style="width:151.500000pt;height:105.75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5" ShapeID="rectole0000000005" r:id="docRId10"/>
        </w:object>
      </w:r>
    </w:p>
    <w:p>
      <w:pPr>
        <w:spacing w:before="264" w:after="0" w:line="240"/>
        <w:ind w:right="0" w:left="0" w:firstLine="0"/>
        <w:jc w:val="both"/>
        <w:rPr>
          <w:rFonts w:ascii="Calibri" w:hAnsi="Calibri" w:cs="Calibri" w:eastAsia="Calibri"/>
          <w:color w:val="auto"/>
          <w:spacing w:val="0"/>
          <w:position w:val="0"/>
          <w:sz w:val="22"/>
          <w:shd w:fill="auto" w:val="clear"/>
        </w:rPr>
      </w:pPr>
    </w:p>
    <w:p>
      <w:pPr>
        <w:spacing w:before="125"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Calcula la resistencia de limitación que debemos poner para proteger el diodo LED que tiene los siguientes parámetros: V</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1,5 V , I</w:t>
      </w:r>
      <w:r>
        <w:rPr>
          <w:rFonts w:ascii="Arial" w:hAnsi="Arial" w:cs="Arial" w:eastAsia="Arial"/>
          <w:color w:val="auto"/>
          <w:spacing w:val="0"/>
          <w:position w:val="0"/>
          <w:sz w:val="24"/>
          <w:shd w:fill="auto" w:val="clear"/>
          <w:vertAlign w:val="subscript"/>
        </w:rPr>
        <w:t xml:space="preserve">D</w:t>
      </w:r>
      <w:r>
        <w:rPr>
          <w:rFonts w:ascii="Arial" w:hAnsi="Arial" w:cs="Arial" w:eastAsia="Arial"/>
          <w:color w:val="auto"/>
          <w:spacing w:val="0"/>
          <w:position w:val="0"/>
          <w:sz w:val="24"/>
          <w:shd w:fill="auto" w:val="clear"/>
        </w:rPr>
        <w:t xml:space="preserve">= 35 mA , cuando lo conectamos a 9 V.</w:t>
      </w:r>
    </w:p>
    <w:p>
      <w:pPr>
        <w:spacing w:before="259" w:after="0" w:line="240"/>
        <w:ind w:right="0" w:left="0" w:firstLine="0"/>
        <w:jc w:val="both"/>
        <w:rPr>
          <w:rFonts w:ascii="Calibri" w:hAnsi="Calibri" w:cs="Calibri" w:eastAsia="Calibri"/>
          <w:color w:val="auto"/>
          <w:spacing w:val="0"/>
          <w:position w:val="0"/>
          <w:sz w:val="22"/>
          <w:shd w:fill="auto" w:val="clear"/>
        </w:rPr>
      </w:pPr>
      <w:r>
        <w:object w:dxaOrig="3809" w:dyaOrig="2670">
          <v:rect xmlns:o="urn:schemas-microsoft-com:office:office" xmlns:v="urn:schemas-microsoft-com:vml" id="rectole0000000006" style="width:190.450000pt;height:133.500000pt" o:preferrelative="t" o:ole="">
            <o:lock v:ext="edit"/>
            <v:imagedata xmlns:r="http://schemas.openxmlformats.org/officeDocument/2006/relationships" r:id="docRId13" o:title=""/>
          </v:rect>
          <o:OLEObject xmlns:r="http://schemas.openxmlformats.org/officeDocument/2006/relationships" xmlns:o="urn:schemas-microsoft-com:office:office" Type="Embed" ProgID="StaticMetafile" DrawAspect="Content" ObjectID="0000000006" ShapeID="rectole0000000006" r:id="docRId12"/>
        </w:object>
      </w:r>
    </w:p>
    <w:p>
      <w:pPr>
        <w:spacing w:before="259" w:after="0" w:line="240"/>
        <w:ind w:right="0" w:left="0" w:firstLine="0"/>
        <w:jc w:val="both"/>
        <w:rPr>
          <w:rFonts w:ascii="Calibri" w:hAnsi="Calibri" w:cs="Calibri" w:eastAsia="Calibri"/>
          <w:color w:val="auto"/>
          <w:spacing w:val="0"/>
          <w:position w:val="0"/>
          <w:sz w:val="22"/>
          <w:shd w:fill="auto" w:val="clear"/>
        </w:rPr>
      </w:pPr>
    </w:p>
    <w:p>
      <w:pPr>
        <w:spacing w:before="259"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¿Qué valor tiene que tener la resistencia R del siguiente circuito para que circule por el diodo 20 mA? Determina además, la potencia disipada por la resistencia y por el diodo.</w:t>
      </w:r>
    </w:p>
    <w:p>
      <w:pPr>
        <w:tabs>
          <w:tab w:val="left" w:pos="1138" w:leader="none"/>
        </w:tabs>
        <w:spacing w:before="254" w:after="0" w:line="240"/>
        <w:ind w:right="0" w:left="0" w:firstLine="0"/>
        <w:jc w:val="both"/>
        <w:rPr>
          <w:rFonts w:ascii="Calibri" w:hAnsi="Calibri" w:cs="Calibri" w:eastAsia="Calibri"/>
          <w:color w:val="auto"/>
          <w:spacing w:val="0"/>
          <w:position w:val="0"/>
          <w:sz w:val="22"/>
          <w:shd w:fill="auto" w:val="clear"/>
        </w:rPr>
      </w:pPr>
    </w:p>
    <w:p>
      <w:pPr>
        <w:spacing w:before="254" w:after="0" w:line="240"/>
        <w:ind w:right="0" w:left="0" w:firstLine="0"/>
        <w:jc w:val="both"/>
        <w:rPr>
          <w:rFonts w:ascii="Calibri" w:hAnsi="Calibri" w:cs="Calibri" w:eastAsia="Calibri"/>
          <w:color w:val="auto"/>
          <w:spacing w:val="0"/>
          <w:position w:val="0"/>
          <w:sz w:val="22"/>
          <w:shd w:fill="auto" w:val="clear"/>
        </w:rPr>
      </w:pPr>
      <w:r>
        <w:object w:dxaOrig="2954" w:dyaOrig="1665">
          <v:rect xmlns:o="urn:schemas-microsoft-com:office:office" xmlns:v="urn:schemas-microsoft-com:vml" id="rectole0000000007" style="width:147.700000pt;height:83.250000pt" o:preferrelative="t" o:ole="">
            <o:lock v:ext="edit"/>
            <v:imagedata xmlns:r="http://schemas.openxmlformats.org/officeDocument/2006/relationships" r:id="docRId15" o:title=""/>
          </v:rect>
          <o:OLEObject xmlns:r="http://schemas.openxmlformats.org/officeDocument/2006/relationships" xmlns:o="urn:schemas-microsoft-com:office:office" Type="Embed" ProgID="StaticMetafile" DrawAspect="Content" ObjectID="0000000007" ShapeID="rectole0000000007" r:id="docRId14"/>
        </w:object>
      </w:r>
    </w:p>
    <w:p>
      <w:pPr>
        <w:spacing w:before="254" w:after="0" w:line="240"/>
        <w:ind w:right="0" w:left="0" w:firstLine="0"/>
        <w:jc w:val="both"/>
        <w:rPr>
          <w:rFonts w:ascii="Calibri" w:hAnsi="Calibri" w:cs="Calibri" w:eastAsia="Calibri"/>
          <w:color w:val="auto"/>
          <w:spacing w:val="0"/>
          <w:position w:val="0"/>
          <w:sz w:val="22"/>
          <w:shd w:fill="auto" w:val="clear"/>
        </w:rPr>
      </w:pPr>
    </w:p>
    <w:p>
      <w:pPr>
        <w:spacing w:before="254" w:after="0" w:line="240"/>
        <w:ind w:right="0" w:left="0" w:firstLine="0"/>
        <w:jc w:val="both"/>
        <w:rPr>
          <w:rFonts w:ascii="Calibri" w:hAnsi="Calibri" w:cs="Calibri" w:eastAsia="Calibri"/>
          <w:color w:val="auto"/>
          <w:spacing w:val="0"/>
          <w:position w:val="0"/>
          <w:sz w:val="22"/>
          <w:shd w:fill="auto" w:val="clear"/>
        </w:rPr>
      </w:pPr>
    </w:p>
    <w:p>
      <w:pPr>
        <w:spacing w:before="254" w:after="0" w:line="240"/>
        <w:ind w:right="0" w:left="0" w:firstLine="0"/>
        <w:jc w:val="both"/>
        <w:rPr>
          <w:rFonts w:ascii="Calibri" w:hAnsi="Calibri" w:cs="Calibri" w:eastAsia="Calibri"/>
          <w:color w:val="auto"/>
          <w:spacing w:val="0"/>
          <w:position w:val="0"/>
          <w:sz w:val="22"/>
          <w:shd w:fill="auto" w:val="clear"/>
        </w:rPr>
      </w:pPr>
    </w:p>
    <w:p>
      <w:pPr>
        <w:tabs>
          <w:tab w:val="left" w:pos="0" w:leader="none"/>
        </w:tabs>
        <w:spacing w:before="254" w:after="0" w:line="418"/>
        <w:ind w:right="0" w:left="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    ¿Qué significa que un transistor está trabajando en la zona de conmutación?</w:t>
      </w:r>
    </w:p>
    <w:p>
      <w:pPr>
        <w:spacing w:before="254" w:after="0" w:line="240"/>
        <w:ind w:right="0" w:left="0" w:firstLine="0"/>
        <w:jc w:val="both"/>
        <w:rPr>
          <w:rFonts w:ascii="Calibri" w:hAnsi="Calibri" w:cs="Calibri" w:eastAsia="Calibri"/>
          <w:color w:val="auto"/>
          <w:spacing w:val="0"/>
          <w:position w:val="0"/>
          <w:sz w:val="22"/>
          <w:shd w:fill="auto" w:val="clear"/>
        </w:rPr>
      </w:pPr>
    </w:p>
    <w:p>
      <w:pPr>
        <w:tabs>
          <w:tab w:val="left" w:pos="1061" w:leader="none"/>
        </w:tabs>
        <w:spacing w:before="283"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   Explica el funcionamiento del siguiente circuito que se te indica.</w:t>
      </w:r>
    </w:p>
    <w:p>
      <w:pPr>
        <w:tabs>
          <w:tab w:val="left" w:pos="1061" w:leader="none"/>
        </w:tabs>
        <w:spacing w:before="283" w:after="0" w:line="240"/>
        <w:ind w:right="0" w:left="0" w:firstLine="0"/>
        <w:jc w:val="both"/>
        <w:rPr>
          <w:rFonts w:ascii="Calibri" w:hAnsi="Calibri" w:cs="Calibri" w:eastAsia="Calibri"/>
          <w:color w:val="auto"/>
          <w:spacing w:val="0"/>
          <w:position w:val="0"/>
          <w:sz w:val="22"/>
          <w:shd w:fill="auto" w:val="clear"/>
        </w:rPr>
      </w:pPr>
      <w:r>
        <w:object w:dxaOrig="4364" w:dyaOrig="3390">
          <v:rect xmlns:o="urn:schemas-microsoft-com:office:office" xmlns:v="urn:schemas-microsoft-com:vml" id="rectole0000000008" style="width:218.200000pt;height:169.500000pt" o:preferrelative="t" o:ole="">
            <o:lock v:ext="edit"/>
            <v:imagedata xmlns:r="http://schemas.openxmlformats.org/officeDocument/2006/relationships" r:id="docRId17" o:title=""/>
          </v:rect>
          <o:OLEObject xmlns:r="http://schemas.openxmlformats.org/officeDocument/2006/relationships" xmlns:o="urn:schemas-microsoft-com:office:office" Type="Embed" ProgID="StaticMetafile" DrawAspect="Content" ObjectID="0000000008" ShapeID="rectole0000000008" r:id="docRId16"/>
        </w:object>
      </w:r>
    </w:p>
    <w:p>
      <w:pPr>
        <w:spacing w:before="283" w:after="0" w:line="240"/>
        <w:ind w:right="0" w:left="0" w:firstLine="0"/>
        <w:jc w:val="both"/>
        <w:rPr>
          <w:rFonts w:ascii="Calibri" w:hAnsi="Calibri" w:cs="Calibri" w:eastAsia="Calibri"/>
          <w:color w:val="auto"/>
          <w:spacing w:val="0"/>
          <w:position w:val="0"/>
          <w:sz w:val="22"/>
          <w:shd w:fill="auto" w:val="clear"/>
        </w:rPr>
      </w:pPr>
    </w:p>
    <w:p>
      <w:pPr>
        <w:spacing w:before="283" w:after="0" w:line="240"/>
        <w:ind w:right="0" w:left="0" w:firstLine="0"/>
        <w:jc w:val="both"/>
        <w:rPr>
          <w:rFonts w:ascii="Calibri" w:hAnsi="Calibri" w:cs="Calibri" w:eastAsia="Calibri"/>
          <w:color w:val="auto"/>
          <w:spacing w:val="0"/>
          <w:position w:val="0"/>
          <w:sz w:val="22"/>
          <w:shd w:fill="auto" w:val="clear"/>
        </w:rPr>
      </w:pPr>
    </w:p>
    <w:p>
      <w:pPr>
        <w:spacing w:before="283" w:after="0" w:line="240"/>
        <w:ind w:right="0" w:left="0" w:firstLine="0"/>
        <w:jc w:val="both"/>
        <w:rPr>
          <w:rFonts w:ascii="Calibri" w:hAnsi="Calibri" w:cs="Calibri" w:eastAsia="Calibri"/>
          <w:color w:val="auto"/>
          <w:spacing w:val="0"/>
          <w:position w:val="0"/>
          <w:sz w:val="22"/>
          <w:shd w:fill="auto" w:val="clear"/>
        </w:rPr>
      </w:pPr>
    </w:p>
    <w:p>
      <w:pPr>
        <w:spacing w:before="283" w:after="0" w:line="240"/>
        <w:ind w:right="0" w:left="0" w:firstLine="0"/>
        <w:jc w:val="both"/>
        <w:rPr>
          <w:rFonts w:ascii="Calibri" w:hAnsi="Calibri" w:cs="Calibri" w:eastAsia="Calibri"/>
          <w:color w:val="auto"/>
          <w:spacing w:val="0"/>
          <w:position w:val="0"/>
          <w:sz w:val="22"/>
          <w:shd w:fill="auto" w:val="clear"/>
        </w:rPr>
      </w:pPr>
    </w:p>
    <w:p>
      <w:pPr>
        <w:spacing w:before="283" w:after="0" w:line="240"/>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283" w:after="0" w:line="240"/>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283" w:after="0" w:line="240"/>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283"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   Explica el funcionamiento del siguiente circuito.</w:t>
      </w:r>
    </w:p>
    <w:p>
      <w:pPr>
        <w:spacing w:before="283" w:after="0" w:line="240"/>
        <w:ind w:right="0" w:left="0" w:firstLine="0"/>
        <w:jc w:val="both"/>
        <w:rPr>
          <w:rFonts w:ascii="Calibri" w:hAnsi="Calibri" w:cs="Calibri" w:eastAsia="Calibri"/>
          <w:color w:val="auto"/>
          <w:spacing w:val="0"/>
          <w:position w:val="0"/>
          <w:sz w:val="22"/>
          <w:shd w:fill="auto" w:val="clear"/>
        </w:rPr>
      </w:pPr>
    </w:p>
    <w:p>
      <w:pPr>
        <w:spacing w:before="288" w:after="0" w:line="240"/>
        <w:ind w:right="0" w:left="0" w:firstLine="0"/>
        <w:jc w:val="both"/>
        <w:rPr>
          <w:rFonts w:ascii="Calibri" w:hAnsi="Calibri" w:cs="Calibri" w:eastAsia="Calibri"/>
          <w:color w:val="auto"/>
          <w:spacing w:val="0"/>
          <w:position w:val="0"/>
          <w:sz w:val="22"/>
          <w:shd w:fill="auto" w:val="clear"/>
        </w:rPr>
      </w:pPr>
      <w:r>
        <w:object w:dxaOrig="3929" w:dyaOrig="4064">
          <v:rect xmlns:o="urn:schemas-microsoft-com:office:office" xmlns:v="urn:schemas-microsoft-com:vml" id="rectole0000000009" style="width:196.450000pt;height:203.200000pt" o:preferrelative="t" o:ole="">
            <o:lock v:ext="edit"/>
            <v:imagedata xmlns:r="http://schemas.openxmlformats.org/officeDocument/2006/relationships" r:id="docRId19" o:title=""/>
          </v:rect>
          <o:OLEObject xmlns:r="http://schemas.openxmlformats.org/officeDocument/2006/relationships" xmlns:o="urn:schemas-microsoft-com:office:office" Type="Embed" ProgID="StaticMetafile" DrawAspect="Content" ObjectID="0000000009" ShapeID="rectole0000000009" r:id="docRId18"/>
        </w:object>
      </w:r>
    </w:p>
    <w:p>
      <w:pPr>
        <w:spacing w:before="288" w:after="0" w:line="240"/>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403"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   ¿En       cuál      de      los      siguientes      montajes      crees      que      el      circuito funcionará y lucirá la lámpara?¿Por qué?</w:t>
      </w:r>
    </w:p>
    <w:p>
      <w:pPr>
        <w:spacing w:before="0" w:after="0" w:line="240"/>
        <w:ind w:right="0" w:left="0" w:firstLine="0"/>
        <w:jc w:val="both"/>
        <w:rPr>
          <w:rFonts w:ascii="Calibri" w:hAnsi="Calibri" w:cs="Calibri" w:eastAsia="Calibri"/>
          <w:color w:val="auto"/>
          <w:spacing w:val="0"/>
          <w:position w:val="0"/>
          <w:sz w:val="22"/>
          <w:shd w:fill="auto" w:val="clear"/>
        </w:rPr>
      </w:pPr>
      <w:r>
        <w:object w:dxaOrig="8249" w:dyaOrig="3330">
          <v:rect xmlns:o="urn:schemas-microsoft-com:office:office" xmlns:v="urn:schemas-microsoft-com:vml" id="rectole0000000010" style="width:412.450000pt;height:166.500000pt" o:preferrelative="t" o:ole="">
            <o:lock v:ext="edit"/>
            <v:imagedata xmlns:r="http://schemas.openxmlformats.org/officeDocument/2006/relationships" r:id="docRId21" o:title=""/>
          </v:rect>
          <o:OLEObject xmlns:r="http://schemas.openxmlformats.org/officeDocument/2006/relationships" xmlns:o="urn:schemas-microsoft-com:office:office" Type="Embed" ProgID="StaticMetafile" DrawAspect="Content" ObjectID="0000000010" ShapeID="rectole0000000010" r:id="docRId20"/>
        </w:objec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   Analiza el siguiente circuito e indica el estado de la bombilla si:</w:t>
      </w:r>
    </w:p>
    <w:p>
      <w:pPr>
        <w:numPr>
          <w:ilvl w:val="0"/>
          <w:numId w:val="31"/>
        </w:numPr>
        <w:tabs>
          <w:tab w:val="left" w:pos="1800" w:leader="none"/>
        </w:tabs>
        <w:spacing w:before="0" w:after="0" w:line="418"/>
        <w:ind w:right="0" w:left="360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interruptor está abierto</w:t>
      </w:r>
    </w:p>
    <w:p>
      <w:pPr>
        <w:numPr>
          <w:ilvl w:val="0"/>
          <w:numId w:val="31"/>
        </w:numPr>
        <w:tabs>
          <w:tab w:val="left" w:pos="1800" w:leader="none"/>
        </w:tabs>
        <w:spacing w:before="0" w:after="0" w:line="418"/>
        <w:ind w:right="0" w:left="360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interruptor está cerrado</w:t>
      </w: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r>
        <w:object w:dxaOrig="3014" w:dyaOrig="2204">
          <v:rect xmlns:o="urn:schemas-microsoft-com:office:office" xmlns:v="urn:schemas-microsoft-com:vml" id="rectole0000000011" style="width:150.700000pt;height:110.200000pt" o:preferrelative="t" o:ole="">
            <o:lock v:ext="edit"/>
            <v:imagedata xmlns:r="http://schemas.openxmlformats.org/officeDocument/2006/relationships" r:id="docRId23" o:title=""/>
          </v:rect>
          <o:OLEObject xmlns:r="http://schemas.openxmlformats.org/officeDocument/2006/relationships" xmlns:o="urn:schemas-microsoft-com:office:office" Type="Embed" ProgID="StaticMetafile" DrawAspect="Content" ObjectID="0000000011" ShapeID="rectole0000000011" r:id="docRId22"/>
        </w:object>
      </w: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1138" w:leader="none"/>
        </w:tabs>
        <w:spacing w:before="77"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    Analiza el siguiente circuito e indica el estado de la bombilla según</w:t>
      </w:r>
    </w:p>
    <w:p>
      <w:pPr>
        <w:spacing w:before="0" w:after="0" w:line="418"/>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 luz incidente en la LDR si:</w:t>
      </w:r>
    </w:p>
    <w:p>
      <w:pPr>
        <w:numPr>
          <w:ilvl w:val="0"/>
          <w:numId w:val="35"/>
        </w:numPr>
        <w:tabs>
          <w:tab w:val="left" w:pos="360" w:leader="none"/>
        </w:tabs>
        <w:spacing w:before="0" w:after="0" w:line="418"/>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interruptor está abierto</w:t>
      </w:r>
    </w:p>
    <w:p>
      <w:pPr>
        <w:numPr>
          <w:ilvl w:val="0"/>
          <w:numId w:val="35"/>
        </w:numPr>
        <w:tabs>
          <w:tab w:val="left" w:pos="360" w:leader="none"/>
        </w:tabs>
        <w:spacing w:before="0" w:after="0" w:line="418"/>
        <w:ind w:right="0" w:left="1440" w:hanging="36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el interruptor está cerrado</w:t>
      </w: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r>
        <w:object w:dxaOrig="3044" w:dyaOrig="1814">
          <v:rect xmlns:o="urn:schemas-microsoft-com:office:office" xmlns:v="urn:schemas-microsoft-com:vml" id="rectole0000000012" style="width:152.200000pt;height:90.700000pt" o:preferrelative="t" o:ole="">
            <o:lock v:ext="edit"/>
            <v:imagedata xmlns:r="http://schemas.openxmlformats.org/officeDocument/2006/relationships" r:id="docRId25" o:title=""/>
          </v:rect>
          <o:OLEObject xmlns:r="http://schemas.openxmlformats.org/officeDocument/2006/relationships" xmlns:o="urn:schemas-microsoft-com:office:office" Type="Embed" ProgID="StaticMetafile" DrawAspect="Content" ObjectID="0000000012" ShapeID="rectole0000000012" r:id="docRId24"/>
        </w:object>
      </w: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tabs>
          <w:tab w:val="left" w:pos="360" w:leader="none"/>
        </w:tabs>
        <w:spacing w:before="0" w:after="0" w:line="418"/>
        <w:ind w:right="0" w:left="0" w:firstLine="0"/>
        <w:jc w:val="both"/>
        <w:rPr>
          <w:rFonts w:ascii="Calibri" w:hAnsi="Calibri" w:cs="Calibri" w:eastAsia="Calibri"/>
          <w:color w:val="auto"/>
          <w:spacing w:val="0"/>
          <w:position w:val="0"/>
          <w:sz w:val="22"/>
          <w:shd w:fill="auto" w:val="clear"/>
        </w:rPr>
      </w:pPr>
    </w:p>
    <w:p>
      <w:pPr>
        <w:spacing w:before="221"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1">
    <w:abstractNumId w:val="6"/>
  </w:num>
  <w:num w:numId="3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8.wmf" Id="docRId17" Type="http://schemas.openxmlformats.org/officeDocument/2006/relationships/image"/><Relationship Target="embeddings/oleObject12.bin" Id="docRId24" Type="http://schemas.openxmlformats.org/officeDocument/2006/relationships/oleObject"/><Relationship Target="media/image3.wmf" Id="docRId7" Type="http://schemas.openxmlformats.org/officeDocument/2006/relationships/image"/><Relationship Target="embeddings/oleObject7.bin" Id="docRId14" Type="http://schemas.openxmlformats.org/officeDocument/2006/relationships/oleObject"/><Relationship Target="media/image11.wmf" Id="docRId23" Type="http://schemas.openxmlformats.org/officeDocument/2006/relationships/image"/><Relationship Target="embeddings/oleObject3.bin" Id="docRId6" Type="http://schemas.openxmlformats.org/officeDocument/2006/relationships/oleObject"/><Relationship Target="media/image0.wmf" Id="docRId1" Type="http://schemas.openxmlformats.org/officeDocument/2006/relationships/image"/><Relationship Target="media/image7.wmf" Id="docRId15" Type="http://schemas.openxmlformats.org/officeDocument/2006/relationships/image"/><Relationship Target="embeddings/oleObject11.bin" Id="docRId22" Type="http://schemas.openxmlformats.org/officeDocument/2006/relationships/oleObject"/><Relationship Target="media/image4.wmf" Id="docRId9" Type="http://schemas.openxmlformats.org/officeDocument/2006/relationships/image"/><Relationship Target="embeddings/oleObject0.bin" Id="docRId0" Type="http://schemas.openxmlformats.org/officeDocument/2006/relationships/oleObject"/><Relationship Target="embeddings/oleObject6.bin" Id="docRId12" Type="http://schemas.openxmlformats.org/officeDocument/2006/relationships/oleObject"/><Relationship Target="embeddings/oleObject8.bin" Id="docRId16" Type="http://schemas.openxmlformats.org/officeDocument/2006/relationships/oleObject"/><Relationship Target="media/image10.wmf" Id="docRId21" Type="http://schemas.openxmlformats.org/officeDocument/2006/relationships/image"/><Relationship Target="media/image12.wmf" Id="docRId25" Type="http://schemas.openxmlformats.org/officeDocument/2006/relationships/image"/><Relationship Target="embeddings/oleObject2.bin" Id="docRId4" Type="http://schemas.openxmlformats.org/officeDocument/2006/relationships/oleObject"/><Relationship Target="embeddings/oleObject4.bin" Id="docRId8" Type="http://schemas.openxmlformats.org/officeDocument/2006/relationships/oleObject"/><Relationship Target="media/image6.wmf" Id="docRId13" Type="http://schemas.openxmlformats.org/officeDocument/2006/relationships/image"/><Relationship Target="embeddings/oleObject10.bin" Id="docRId20" Type="http://schemas.openxmlformats.org/officeDocument/2006/relationships/oleObject"/><Relationship Target="media/image1.wmf" Id="docRId3" Type="http://schemas.openxmlformats.org/officeDocument/2006/relationships/image"/><Relationship Target="embeddings/oleObject5.bin" Id="docRId10" Type="http://schemas.openxmlformats.org/officeDocument/2006/relationships/oleObject"/><Relationship Target="embeddings/oleObject9.bin" Id="docRId18" Type="http://schemas.openxmlformats.org/officeDocument/2006/relationships/oleObject"/><Relationship Target="embeddings/oleObject1.bin" Id="docRId2" Type="http://schemas.openxmlformats.org/officeDocument/2006/relationships/oleObject"/><Relationship Target="styles.xml" Id="docRId27" Type="http://schemas.openxmlformats.org/officeDocument/2006/relationships/styles"/><Relationship Target="media/image5.wmf" Id="docRId11" Type="http://schemas.openxmlformats.org/officeDocument/2006/relationships/image"/><Relationship Target="media/image9.wmf" Id="docRId19" Type="http://schemas.openxmlformats.org/officeDocument/2006/relationships/image"/><Relationship Target="numbering.xml" Id="docRId26" Type="http://schemas.openxmlformats.org/officeDocument/2006/relationships/numbering"/><Relationship Target="media/image2.wmf" Id="docRId5" Type="http://schemas.openxmlformats.org/officeDocument/2006/relationships/image"/></Relationships>
</file>